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2E" w:rsidRDefault="006F76F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86BB6" w:rsidRPr="00786BB6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karštojo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regeneravimo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kelyje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metodu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786BB6" w:rsidRPr="00786BB6" w:rsidRDefault="006F76F1" w:rsidP="0078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86BB6" w:rsidRPr="00786BB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Metodas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B –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karštasis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regeneravimas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kelyje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pakeičiant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asfalto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mišinio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sudėtį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(Remix),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pridedant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mišinių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Nuimamos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senos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sluoksnis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4 cm (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įvertinant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 xml:space="preserve"> gatvės projekto </w:t>
      </w:r>
      <w:proofErr w:type="spellStart"/>
      <w:r w:rsidR="00786BB6" w:rsidRPr="00786BB6">
        <w:rPr>
          <w:rFonts w:ascii="Times New Roman" w:hAnsi="Times New Roman" w:cs="Times New Roman"/>
          <w:sz w:val="24"/>
          <w:szCs w:val="24"/>
        </w:rPr>
        <w:t>parengimą</w:t>
      </w:r>
      <w:proofErr w:type="spellEnd"/>
      <w:r w:rsidR="00786BB6" w:rsidRPr="00786BB6">
        <w:rPr>
          <w:rFonts w:ascii="Times New Roman" w:hAnsi="Times New Roman" w:cs="Times New Roman"/>
          <w:sz w:val="24"/>
          <w:szCs w:val="24"/>
        </w:rPr>
        <w:t>) - 85 116 m2;</w:t>
      </w:r>
    </w:p>
    <w:p w:rsidR="00786BB6" w:rsidRPr="00786BB6" w:rsidRDefault="00786BB6" w:rsidP="0078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B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Metodas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C –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karštasis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regeneravimas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kelyje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pakeičiant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asfalto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mišinio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sudėtį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paklojant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naują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2,5 cm SMA 11 S 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asfalto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viršutinį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sluoksnį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(su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granito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skaldele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tuo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pačiu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įrenginiu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(Remix plus),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pridedant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reikiamų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mišinių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Nuimamos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senos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sluoksnis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4 cm (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įvertinant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gatvės projekto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parengimą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>) - 340 466 m2;</w:t>
      </w:r>
    </w:p>
    <w:p w:rsidR="00786BB6" w:rsidRPr="00786BB6" w:rsidRDefault="00786BB6" w:rsidP="0078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B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Išlyginamojo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sl.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asfaltbet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6BB6">
        <w:rPr>
          <w:rFonts w:ascii="Times New Roman" w:hAnsi="Times New Roman" w:cs="Times New Roman"/>
          <w:sz w:val="24"/>
          <w:szCs w:val="24"/>
        </w:rPr>
        <w:t>mišinio</w:t>
      </w:r>
      <w:proofErr w:type="spellEnd"/>
      <w:proofErr w:type="gramEnd"/>
      <w:r w:rsidRPr="00786BB6">
        <w:rPr>
          <w:rFonts w:ascii="Times New Roman" w:hAnsi="Times New Roman" w:cs="Times New Roman"/>
          <w:sz w:val="24"/>
          <w:szCs w:val="24"/>
        </w:rPr>
        <w:t xml:space="preserve"> AC 11 AN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panaudojant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klotuvą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su automat. </w:t>
      </w:r>
      <w:proofErr w:type="spellStart"/>
      <w:proofErr w:type="gramStart"/>
      <w:r w:rsidRPr="00786BB6">
        <w:rPr>
          <w:rFonts w:ascii="Times New Roman" w:hAnsi="Times New Roman" w:cs="Times New Roman"/>
          <w:sz w:val="24"/>
          <w:szCs w:val="24"/>
        </w:rPr>
        <w:t>aukščio</w:t>
      </w:r>
      <w:proofErr w:type="spellEnd"/>
      <w:proofErr w:type="gram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reguliavimu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(su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medžiagomis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>) - 4 300 t;</w:t>
      </w:r>
    </w:p>
    <w:p w:rsidR="00786BB6" w:rsidRPr="00786BB6" w:rsidRDefault="00786BB6" w:rsidP="0078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B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Šulinio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angos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paaukštinimas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guminiais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galimybės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g/b)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žiedais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šulinio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sureguliavimas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esamą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lygį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(su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medžiagomis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) - 2 400 </w:t>
      </w:r>
      <w:proofErr w:type="spellStart"/>
      <w:proofErr w:type="gramStart"/>
      <w:r w:rsidRPr="00786BB6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786BB6" w:rsidRPr="00786BB6" w:rsidRDefault="00786BB6" w:rsidP="0078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B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Kelio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bordiūrų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sudėtų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betoninio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pagrindo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išardymas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- 4 300 m;</w:t>
      </w:r>
    </w:p>
    <w:p w:rsidR="00786BB6" w:rsidRPr="00786BB6" w:rsidRDefault="00786BB6" w:rsidP="0078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B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Betoninių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bortų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BR 100.30.15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ant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betoninio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pagrindo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(su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medžiagomis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>) - 4 300 m.</w:t>
      </w:r>
    </w:p>
    <w:p w:rsidR="000E612E" w:rsidRDefault="00786BB6" w:rsidP="00786BB6">
      <w:pPr>
        <w:spacing w:after="0" w:line="240" w:lineRule="auto"/>
        <w:jc w:val="both"/>
      </w:pPr>
      <w:r w:rsidRPr="00786BB6">
        <w:rPr>
          <w:rFonts w:ascii="Times New Roman" w:hAnsi="Times New Roman" w:cs="Times New Roman"/>
          <w:sz w:val="24"/>
          <w:szCs w:val="24"/>
        </w:rPr>
        <w:t xml:space="preserve">41 gatvės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ilgis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- 42525</w:t>
      </w:r>
      <w:proofErr w:type="gramStart"/>
      <w:r w:rsidRPr="00786BB6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786BB6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786BB6">
        <w:rPr>
          <w:rFonts w:ascii="Times New Roman" w:hAnsi="Times New Roman" w:cs="Times New Roman"/>
          <w:sz w:val="24"/>
          <w:szCs w:val="24"/>
        </w:rPr>
        <w:t>plotas</w:t>
      </w:r>
      <w:proofErr w:type="spellEnd"/>
      <w:r w:rsidRPr="00786BB6">
        <w:rPr>
          <w:rFonts w:ascii="Times New Roman" w:hAnsi="Times New Roman" w:cs="Times New Roman"/>
          <w:sz w:val="24"/>
          <w:szCs w:val="24"/>
        </w:rPr>
        <w:t xml:space="preserve"> - 425581,9 m2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86BB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571396">
        <w:rPr>
          <w:rFonts w:ascii="Times New Roman" w:hAnsi="Times New Roman" w:cs="Times New Roman"/>
          <w:sz w:val="24"/>
          <w:szCs w:val="24"/>
        </w:rPr>
        <w:t>02-24</w:t>
      </w:r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E612E" w:rsidRDefault="000E612E">
      <w:pPr>
        <w:spacing w:after="0" w:line="240" w:lineRule="auto"/>
        <w:jc w:val="center"/>
      </w:pPr>
    </w:p>
    <w:sectPr w:rsidR="000E612E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9A" w:rsidRDefault="0023739A">
      <w:pPr>
        <w:spacing w:after="0" w:line="240" w:lineRule="auto"/>
      </w:pPr>
      <w:r>
        <w:separator/>
      </w:r>
    </w:p>
  </w:endnote>
  <w:endnote w:type="continuationSeparator" w:id="0">
    <w:p w:rsidR="0023739A" w:rsidRDefault="0023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12E" w:rsidRDefault="000E61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9A" w:rsidRDefault="0023739A">
      <w:pPr>
        <w:spacing w:after="0" w:line="240" w:lineRule="auto"/>
      </w:pPr>
      <w:r>
        <w:separator/>
      </w:r>
    </w:p>
  </w:footnote>
  <w:footnote w:type="continuationSeparator" w:id="0">
    <w:p w:rsidR="0023739A" w:rsidRDefault="00237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E612E"/>
    <w:rsid w:val="0023739A"/>
    <w:rsid w:val="00571396"/>
    <w:rsid w:val="0062285B"/>
    <w:rsid w:val="006F76F1"/>
    <w:rsid w:val="007718A2"/>
    <w:rsid w:val="00786BB6"/>
    <w:rsid w:val="00805342"/>
    <w:rsid w:val="008B5586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2017-02-27T12:44:00Z</dcterms:created>
  <dcterms:modified xsi:type="dcterms:W3CDTF">2017-02-27T12:44:00Z</dcterms:modified>
</cp:coreProperties>
</file>